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38663B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一、</w:t>
      </w:r>
      <w:r>
        <w:rPr>
          <w:rFonts w:hint="eastAsia" w:ascii="仿宋" w:hAnsi="仿宋" w:eastAsia="仿宋" w:cs="仿宋"/>
          <w:sz w:val="28"/>
          <w:szCs w:val="28"/>
        </w:rPr>
        <w:t>有效的营业执照（扫描件）</w:t>
      </w:r>
    </w:p>
    <w:p w14:paraId="0CF2B675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20493A10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720F01EA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67111345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519BCC13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4E68C177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5C8DFA3C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78C6E2CE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76483B2D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0604EA08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307852C9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054A635D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7902E56D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55E09C98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2499CE47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5EC017A5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395E595A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52AEE1F1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08F1ADF1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15AA0C85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二、</w:t>
      </w:r>
      <w:r>
        <w:rPr>
          <w:rFonts w:hint="eastAsia" w:ascii="仿宋" w:hAnsi="仿宋" w:eastAsia="仿宋" w:cs="仿宋"/>
          <w:sz w:val="28"/>
          <w:szCs w:val="28"/>
        </w:rPr>
        <w:t>法人身份证或代理人身份证及授权委托书（提供法定代表人及授权代理人身份证扫描件）</w:t>
      </w:r>
    </w:p>
    <w:p w14:paraId="7A67A8E4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1EAF028B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7FAF69FB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5A425A15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52D0094D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660C1643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73134E12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33F46550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50FDF3BF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7B25EAA7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38ECC02D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19FFC2F5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3381505C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0ABC935B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7C5C6BA0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053A2831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3BD193CA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4E2991B3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0A317902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3660D49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三、</w:t>
      </w:r>
      <w:r>
        <w:rPr>
          <w:rFonts w:hint="eastAsia" w:ascii="仿宋" w:hAnsi="仿宋" w:eastAsia="仿宋" w:cs="仿宋"/>
          <w:sz w:val="28"/>
          <w:szCs w:val="28"/>
        </w:rPr>
        <w:t>在信用中国”网站（</w:t>
      </w: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 HYPERLINK "http://www.creditchina.gov.cn"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rPr>
          <w:rStyle w:val="9"/>
          <w:rFonts w:hint="eastAsia" w:ascii="仿宋" w:hAnsi="仿宋" w:eastAsia="仿宋" w:cs="仿宋"/>
          <w:sz w:val="28"/>
          <w:szCs w:val="28"/>
        </w:rPr>
        <w:t>http://www.creditchina.gov.cn</w:t>
      </w:r>
      <w:r>
        <w:rPr>
          <w:rFonts w:hint="eastAsia" w:ascii="仿宋" w:hAnsi="仿宋" w:eastAsia="仿宋" w:cs="仿宋"/>
          <w:sz w:val="28"/>
          <w:szCs w:val="28"/>
        </w:rPr>
        <w:fldChar w:fldCharType="end"/>
      </w:r>
      <w:r>
        <w:rPr>
          <w:rFonts w:hint="eastAsia" w:ascii="仿宋" w:hAnsi="仿宋" w:eastAsia="仿宋" w:cs="仿宋"/>
          <w:sz w:val="28"/>
          <w:szCs w:val="28"/>
        </w:rPr>
        <w:t>）或“中国执行信息公开网”（</w:t>
      </w: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 HYPERLINK "http://zxgk.court.gov.cn/shixin/"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rPr>
          <w:rStyle w:val="9"/>
          <w:rFonts w:hint="eastAsia" w:ascii="仿宋" w:hAnsi="仿宋" w:eastAsia="仿宋" w:cs="仿宋"/>
          <w:sz w:val="28"/>
          <w:szCs w:val="28"/>
        </w:rPr>
        <w:t>http://zxgk.court.gov.cn/shixin/</w:t>
      </w:r>
      <w:r>
        <w:rPr>
          <w:rFonts w:hint="eastAsia" w:ascii="仿宋" w:hAnsi="仿宋" w:eastAsia="仿宋" w:cs="仿宋"/>
          <w:sz w:val="28"/>
          <w:szCs w:val="28"/>
        </w:rPr>
        <w:fldChar w:fldCharType="end"/>
      </w:r>
      <w:r>
        <w:rPr>
          <w:rFonts w:hint="eastAsia" w:ascii="仿宋" w:hAnsi="仿宋" w:eastAsia="仿宋" w:cs="仿宋"/>
          <w:sz w:val="28"/>
          <w:szCs w:val="28"/>
        </w:rPr>
        <w:t>）未被列入失信被执行人、重大税收违法失信主体名单，以网站查询结果为准，截图时间以本公告发布时间内的任意时段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5906AE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2" w:type="dxa"/>
          </w:tcPr>
          <w:p w14:paraId="1EA81B5E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未被列入失信被执行人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请在此插入图片）</w:t>
            </w:r>
          </w:p>
          <w:p w14:paraId="35D71245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2" w:firstLineChars="200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  <w:p w14:paraId="0C3BDC72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  <w:p w14:paraId="74CCFC30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  <w:p w14:paraId="200E1F3F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  <w:p w14:paraId="32F29BF2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  <w:p w14:paraId="46439D48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  <w:p w14:paraId="215A55A7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  <w:tr w14:paraId="7FD372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56DCB4CA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未被列入重大税收违法失信主体名单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请在此插入图片）</w:t>
            </w:r>
          </w:p>
          <w:p w14:paraId="38B61A56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  <w:p w14:paraId="55545039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  <w:p w14:paraId="448D02C5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  <w:p w14:paraId="14BA753B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  <w:p w14:paraId="090F2140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  <w:p w14:paraId="3A9324F1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  <w:p w14:paraId="44D9ED47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</w:tbl>
    <w:p w14:paraId="5B74E455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0CBBD40B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3F722DBD"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700" w:lineRule="exact"/>
        <w:ind w:right="0" w:rightChars="0" w:firstLine="560" w:firstLineChars="200"/>
        <w:jc w:val="left"/>
        <w:textAlignment w:val="auto"/>
        <w:rPr>
          <w:rFonts w:hint="default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报价单</w:t>
      </w:r>
    </w:p>
    <w:p w14:paraId="6C39D0D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泵站高压软启设备升级改造项目报价单</w:t>
      </w:r>
    </w:p>
    <w:p w14:paraId="23C838E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Style w:val="8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282DD2C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482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8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采购项目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：泵站高压软启设备升级改造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项目</w:t>
      </w:r>
    </w:p>
    <w:p w14:paraId="3007DE3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482" w:firstLineChars="20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8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采购单位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：乌海市水务投资有限责任公司 </w:t>
      </w:r>
    </w:p>
    <w:p w14:paraId="4C72FAA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8"/>
          <w:rFonts w:ascii="宋体" w:hAnsi="宋体" w:eastAsia="宋体" w:cs="宋体"/>
          <w:b/>
          <w:color w:val="000000"/>
          <w:kern w:val="0"/>
          <w:sz w:val="24"/>
          <w:szCs w:val="24"/>
          <w:lang w:val="en-US" w:eastAsia="zh-CN" w:bidi="ar"/>
        </w:rPr>
        <w:t>报价单位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：__________________</w:t>
      </w:r>
    </w:p>
    <w:p w14:paraId="57F6EFB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482" w:firstLineChars="20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8"/>
          <w:rFonts w:hint="eastAsia" w:ascii="宋体" w:hAnsi="宋体" w:eastAsia="宋体" w:cs="宋体"/>
          <w:bCs/>
          <w:color w:val="000000"/>
          <w:kern w:val="0"/>
          <w:sz w:val="24"/>
          <w:szCs w:val="24"/>
          <w:lang w:val="en-US" w:eastAsia="zh-CN" w:bidi="ar"/>
        </w:rPr>
        <w:t>联系人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：____________________ </w:t>
      </w:r>
    </w:p>
    <w:p w14:paraId="4948F95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482" w:firstLineChars="20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8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联系电话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：__________________</w:t>
      </w:r>
    </w:p>
    <w:p w14:paraId="3B4C9D5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</w:p>
    <w:p w14:paraId="0AB0DCD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rFonts w:hint="eastAsia" w:eastAsia="宋体"/>
          <w:color w:val="000000"/>
          <w:sz w:val="24"/>
          <w:szCs w:val="24"/>
          <w:lang w:eastAsia="zh-CN"/>
        </w:rPr>
      </w:pPr>
      <w:r>
        <w:rPr>
          <w:color w:val="000000"/>
          <w:sz w:val="24"/>
          <w:szCs w:val="24"/>
        </w:rPr>
        <w:t>一、</w:t>
      </w:r>
      <w:r>
        <w:rPr>
          <w:rFonts w:hint="eastAsia"/>
          <w:color w:val="000000"/>
          <w:sz w:val="24"/>
          <w:szCs w:val="24"/>
          <w:lang w:val="en-US" w:eastAsia="zh-CN"/>
        </w:rPr>
        <w:t>一台高压软启设备改造</w:t>
      </w:r>
      <w:r>
        <w:rPr>
          <w:color w:val="000000"/>
          <w:sz w:val="24"/>
          <w:szCs w:val="24"/>
        </w:rPr>
        <w:t>报价明细表格</w:t>
      </w:r>
    </w:p>
    <w:tbl>
      <w:tblPr>
        <w:tblStyle w:val="5"/>
        <w:tblW w:w="88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9"/>
        <w:gridCol w:w="1496"/>
        <w:gridCol w:w="759"/>
        <w:gridCol w:w="1350"/>
        <w:gridCol w:w="2325"/>
        <w:gridCol w:w="2185"/>
      </w:tblGrid>
      <w:tr w14:paraId="556F3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9" w:type="dxa"/>
            <w:shd w:val="clear" w:color="auto" w:fill="auto"/>
            <w:vAlign w:val="center"/>
          </w:tcPr>
          <w:p w14:paraId="24A6C052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序号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4E8A872A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  <w:t>名称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33702CA7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数量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16DC6B3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单位</w:t>
            </w:r>
          </w:p>
        </w:tc>
        <w:tc>
          <w:tcPr>
            <w:tcW w:w="2325" w:type="dxa"/>
            <w:shd w:val="clear" w:color="auto" w:fill="auto"/>
            <w:vAlign w:val="center"/>
          </w:tcPr>
          <w:p w14:paraId="35D64AD6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金额</w:t>
            </w:r>
            <w:r>
              <w:rPr>
                <w:rFonts w:hint="eastAsia" w:ascii="宋体" w:hAnsi="宋体" w:eastAsia="宋体" w:cs="Times New Roman"/>
                <w:sz w:val="21"/>
                <w:szCs w:val="21"/>
                <w14:ligatures w14:val="none"/>
              </w:rPr>
              <w:t>（元）</w:t>
            </w:r>
          </w:p>
        </w:tc>
        <w:tc>
          <w:tcPr>
            <w:tcW w:w="2185" w:type="dxa"/>
            <w:shd w:val="clear" w:color="auto" w:fill="auto"/>
            <w:vAlign w:val="center"/>
          </w:tcPr>
          <w:p w14:paraId="7901CF00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14:ligatures w14:val="none"/>
              </w:rPr>
              <w:t>备注</w:t>
            </w:r>
          </w:p>
        </w:tc>
      </w:tr>
      <w:tr w14:paraId="49298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739" w:type="dxa"/>
            <w:shd w:val="clear" w:color="auto" w:fill="auto"/>
            <w:vAlign w:val="center"/>
          </w:tcPr>
          <w:p w14:paraId="276AD3DD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</w:pPr>
            <w:bookmarkStart w:id="0" w:name="_Hlk200181505"/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1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05DA7E3F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主控板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2A29FB5F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79D461A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块</w:t>
            </w:r>
          </w:p>
        </w:tc>
        <w:tc>
          <w:tcPr>
            <w:tcW w:w="2325" w:type="dxa"/>
            <w:shd w:val="clear" w:color="auto" w:fill="auto"/>
            <w:vAlign w:val="center"/>
          </w:tcPr>
          <w:p w14:paraId="5B699571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</w:pPr>
          </w:p>
        </w:tc>
        <w:tc>
          <w:tcPr>
            <w:tcW w:w="2185" w:type="dxa"/>
            <w:shd w:val="clear" w:color="auto" w:fill="auto"/>
            <w:vAlign w:val="center"/>
          </w:tcPr>
          <w:p w14:paraId="7C970862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14:ligatures w14:val="none"/>
              </w:rPr>
              <w:t>含程序</w:t>
            </w:r>
          </w:p>
        </w:tc>
      </w:tr>
      <w:tr w14:paraId="7CEC0C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739" w:type="dxa"/>
            <w:shd w:val="clear" w:color="auto" w:fill="auto"/>
            <w:vAlign w:val="center"/>
          </w:tcPr>
          <w:p w14:paraId="5A0DDE77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2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1620CEEA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门极驱动板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03AE9C36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5CAB75BE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  <w:t>项</w:t>
            </w:r>
          </w:p>
        </w:tc>
        <w:tc>
          <w:tcPr>
            <w:tcW w:w="2325" w:type="dxa"/>
            <w:shd w:val="clear" w:color="auto" w:fill="auto"/>
            <w:vAlign w:val="center"/>
          </w:tcPr>
          <w:p w14:paraId="415654B0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</w:pPr>
          </w:p>
        </w:tc>
        <w:tc>
          <w:tcPr>
            <w:tcW w:w="2185" w:type="dxa"/>
            <w:shd w:val="clear" w:color="auto" w:fill="auto"/>
            <w:vAlign w:val="center"/>
          </w:tcPr>
          <w:p w14:paraId="27FBAB6C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</w:pPr>
          </w:p>
        </w:tc>
      </w:tr>
      <w:tr w14:paraId="1BCE7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9" w:type="dxa"/>
            <w:shd w:val="clear" w:color="auto" w:fill="auto"/>
            <w:vAlign w:val="center"/>
          </w:tcPr>
          <w:p w14:paraId="409D98AD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  <w:t>3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373F0FFB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电压采样板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0954DCB0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17A310E0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  <w:t>项</w:t>
            </w:r>
          </w:p>
        </w:tc>
        <w:tc>
          <w:tcPr>
            <w:tcW w:w="2325" w:type="dxa"/>
            <w:shd w:val="clear" w:color="auto" w:fill="auto"/>
            <w:vAlign w:val="center"/>
          </w:tcPr>
          <w:p w14:paraId="3B8CB9A0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</w:p>
        </w:tc>
        <w:tc>
          <w:tcPr>
            <w:tcW w:w="2185" w:type="dxa"/>
            <w:shd w:val="clear" w:color="auto" w:fill="auto"/>
            <w:vAlign w:val="center"/>
          </w:tcPr>
          <w:p w14:paraId="20BA07EB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</w:p>
        </w:tc>
      </w:tr>
      <w:tr w14:paraId="1E4C8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9" w:type="dxa"/>
            <w:shd w:val="clear" w:color="auto" w:fill="auto"/>
            <w:vAlign w:val="center"/>
          </w:tcPr>
          <w:p w14:paraId="5BF32756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  <w:t>4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17653A30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开关电源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2175FCFC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6771634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  <w14:ligatures w14:val="none"/>
              </w:rPr>
              <w:t>个</w:t>
            </w:r>
          </w:p>
        </w:tc>
        <w:tc>
          <w:tcPr>
            <w:tcW w:w="2325" w:type="dxa"/>
            <w:shd w:val="clear" w:color="auto" w:fill="auto"/>
            <w:vAlign w:val="center"/>
          </w:tcPr>
          <w:p w14:paraId="2C653E99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</w:p>
        </w:tc>
        <w:tc>
          <w:tcPr>
            <w:tcW w:w="2185" w:type="dxa"/>
            <w:shd w:val="clear" w:color="auto" w:fill="auto"/>
            <w:vAlign w:val="center"/>
          </w:tcPr>
          <w:p w14:paraId="431F2EA0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</w:p>
        </w:tc>
      </w:tr>
      <w:tr w14:paraId="52BC6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739" w:type="dxa"/>
            <w:shd w:val="clear" w:color="auto" w:fill="auto"/>
            <w:vAlign w:val="center"/>
          </w:tcPr>
          <w:p w14:paraId="7A19119B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  <w:t>5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644F3349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人机界面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4D6F6750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5DB4234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块</w:t>
            </w:r>
          </w:p>
        </w:tc>
        <w:tc>
          <w:tcPr>
            <w:tcW w:w="2325" w:type="dxa"/>
            <w:shd w:val="clear" w:color="auto" w:fill="auto"/>
            <w:vAlign w:val="center"/>
          </w:tcPr>
          <w:p w14:paraId="76157DCE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</w:p>
        </w:tc>
        <w:tc>
          <w:tcPr>
            <w:tcW w:w="2185" w:type="dxa"/>
            <w:shd w:val="clear" w:color="auto" w:fill="auto"/>
            <w:vAlign w:val="center"/>
          </w:tcPr>
          <w:p w14:paraId="31883DED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</w:p>
        </w:tc>
      </w:tr>
      <w:tr w14:paraId="49C67C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9" w:type="dxa"/>
            <w:shd w:val="clear" w:color="auto" w:fill="auto"/>
            <w:vAlign w:val="center"/>
          </w:tcPr>
          <w:p w14:paraId="2158A77D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  <w:t>6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5D01920C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辅料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204CB5E5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9EADC5F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default" w:ascii="宋体" w:hAnsi="宋体" w:eastAsia="宋体" w:cs="Times New Roman"/>
                <w:kern w:val="2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  <w14:ligatures w14:val="none"/>
              </w:rPr>
              <w:t>项</w:t>
            </w:r>
          </w:p>
        </w:tc>
        <w:tc>
          <w:tcPr>
            <w:tcW w:w="2325" w:type="dxa"/>
            <w:shd w:val="clear" w:color="auto" w:fill="auto"/>
            <w:vAlign w:val="center"/>
          </w:tcPr>
          <w:p w14:paraId="7A055401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</w:p>
        </w:tc>
        <w:tc>
          <w:tcPr>
            <w:tcW w:w="2185" w:type="dxa"/>
            <w:shd w:val="clear" w:color="auto" w:fill="auto"/>
            <w:vAlign w:val="center"/>
          </w:tcPr>
          <w:p w14:paraId="39749D62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  <w:t>含</w:t>
            </w: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电线电缆，端子等</w:t>
            </w:r>
          </w:p>
        </w:tc>
      </w:tr>
      <w:bookmarkEnd w:id="0"/>
      <w:tr w14:paraId="27C2A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9" w:type="dxa"/>
            <w:shd w:val="clear" w:color="auto" w:fill="auto"/>
            <w:vAlign w:val="center"/>
          </w:tcPr>
          <w:p w14:paraId="5E943143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default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  <w:t>7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5EC6751A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人工费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0118541E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default" w:ascii="宋体" w:hAnsi="宋体" w:eastAsia="宋体" w:cs="Times New Roman"/>
                <w:kern w:val="2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54583CD1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default" w:ascii="宋体" w:hAnsi="宋体" w:eastAsia="宋体" w:cs="Times New Roman"/>
                <w:kern w:val="2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  <w14:ligatures w14:val="none"/>
              </w:rPr>
              <w:t>项</w:t>
            </w:r>
          </w:p>
        </w:tc>
        <w:tc>
          <w:tcPr>
            <w:tcW w:w="2325" w:type="dxa"/>
            <w:shd w:val="clear" w:color="auto" w:fill="auto"/>
            <w:vAlign w:val="center"/>
          </w:tcPr>
          <w:p w14:paraId="45D185B8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</w:p>
        </w:tc>
        <w:tc>
          <w:tcPr>
            <w:tcW w:w="2185" w:type="dxa"/>
            <w:shd w:val="clear" w:color="auto" w:fill="auto"/>
            <w:vAlign w:val="center"/>
          </w:tcPr>
          <w:p w14:paraId="11C40363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</w:p>
        </w:tc>
      </w:tr>
      <w:tr w14:paraId="5A46EC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9" w:type="dxa"/>
            <w:shd w:val="clear" w:color="auto" w:fill="auto"/>
            <w:vAlign w:val="center"/>
          </w:tcPr>
          <w:p w14:paraId="0D1C6724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14:ligatures w14:val="none"/>
              </w:rPr>
            </w:pPr>
          </w:p>
        </w:tc>
        <w:tc>
          <w:tcPr>
            <w:tcW w:w="1496" w:type="dxa"/>
            <w:shd w:val="clear" w:color="auto" w:fill="auto"/>
            <w:vAlign w:val="center"/>
          </w:tcPr>
          <w:p w14:paraId="721CEACC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  <w:t>合计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3FB3849F">
            <w:pPr>
              <w:adjustRightInd w:val="0"/>
              <w:spacing w:after="0" w:line="360" w:lineRule="auto"/>
              <w:jc w:val="center"/>
              <w:textAlignment w:val="baseline"/>
              <w:rPr>
                <w:rFonts w:hint="default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14:paraId="7BEEEFE6">
            <w:pPr>
              <w:adjustRightInd w:val="0"/>
              <w:spacing w:after="0" w:line="360" w:lineRule="auto"/>
              <w:jc w:val="center"/>
              <w:textAlignment w:val="baseline"/>
              <w:rPr>
                <w:rFonts w:hint="default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</w:pPr>
          </w:p>
        </w:tc>
        <w:tc>
          <w:tcPr>
            <w:tcW w:w="2325" w:type="dxa"/>
            <w:shd w:val="clear" w:color="auto" w:fill="auto"/>
            <w:vAlign w:val="center"/>
          </w:tcPr>
          <w:p w14:paraId="04433C9E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14:ligatures w14:val="none"/>
              </w:rPr>
            </w:pPr>
          </w:p>
        </w:tc>
        <w:tc>
          <w:tcPr>
            <w:tcW w:w="2185" w:type="dxa"/>
            <w:shd w:val="clear" w:color="auto" w:fill="auto"/>
            <w:vAlign w:val="center"/>
          </w:tcPr>
          <w:p w14:paraId="29211504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</w:pPr>
          </w:p>
        </w:tc>
      </w:tr>
    </w:tbl>
    <w:p w14:paraId="0A3E0D5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</w:p>
    <w:p w14:paraId="7FB7910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rFonts w:ascii="宋体" w:hAnsi="宋体" w:eastAsia="宋体" w:cs="宋体"/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sz w:val="24"/>
          <w:szCs w:val="24"/>
        </w:rPr>
        <w:t>二、报价说明</w:t>
      </w:r>
    </w:p>
    <w:p w14:paraId="16440C4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1.本项目最高限价为4万元，超出最高限价属于无效报价</w:t>
      </w:r>
      <w:r>
        <w:rPr>
          <w:rFonts w:hint="eastAsia" w:cs="宋体"/>
          <w:b w:val="0"/>
          <w:bCs w:val="0"/>
          <w:color w:val="000000"/>
          <w:sz w:val="24"/>
          <w:szCs w:val="24"/>
          <w:lang w:val="en-US" w:eastAsia="zh-CN"/>
        </w:rPr>
        <w:t>。</w:t>
      </w:r>
      <w:bookmarkStart w:id="1" w:name="_GoBack"/>
      <w:bookmarkEnd w:id="1"/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供应商的最终报价为包干价格（含税），即包括但不限于完成本次升级改造服务全部费用，采购人不再额外支付其他费用。</w:t>
      </w:r>
    </w:p>
    <w:p w14:paraId="3D31F72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2.服务期限：合同签订后15日历天内完成全部改造、调试及现场交付。</w:t>
      </w:r>
    </w:p>
    <w:p w14:paraId="482AF04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3.本报价明细表所列材料配件，实际发生更换的予以计取费用，未发生更换的不予计取。</w:t>
      </w:r>
    </w:p>
    <w:p w14:paraId="0EDD894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Style w:val="8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4A42D8C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Style w:val="8"/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77393C7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firstLine="1928" w:firstLineChars="800"/>
        <w:jc w:val="left"/>
        <w:rPr>
          <w:rStyle w:val="8"/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8"/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             报价单位（签字 / 盖章）： </w:t>
      </w:r>
    </w:p>
    <w:p w14:paraId="5F15A0D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firstLine="4578" w:firstLineChars="1900"/>
        <w:jc w:val="left"/>
        <w:rPr>
          <w:rStyle w:val="8"/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8"/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日期：______年____月____日</w:t>
      </w:r>
    </w:p>
    <w:p w14:paraId="3B4B04A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/>
        <w:jc w:val="left"/>
        <w:rPr>
          <w:rStyle w:val="8"/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7FA2B2D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/>
        <w:jc w:val="left"/>
        <w:rPr>
          <w:rStyle w:val="8"/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8"/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五、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其他材料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CB05832"/>
    <w:multiLevelType w:val="singleLevel"/>
    <w:tmpl w:val="7CB05832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3E731D"/>
    <w:rsid w:val="14F450DE"/>
    <w:rsid w:val="210B5C89"/>
    <w:rsid w:val="232A43C0"/>
    <w:rsid w:val="2F3230B0"/>
    <w:rsid w:val="33632AF6"/>
    <w:rsid w:val="36001C3A"/>
    <w:rsid w:val="3E761E18"/>
    <w:rsid w:val="401D6F3B"/>
    <w:rsid w:val="421A2DD0"/>
    <w:rsid w:val="50394928"/>
    <w:rsid w:val="549D7D4E"/>
    <w:rsid w:val="5EF161AA"/>
    <w:rsid w:val="629341F9"/>
    <w:rsid w:val="65953340"/>
    <w:rsid w:val="6D5848F3"/>
    <w:rsid w:val="6DE629E4"/>
    <w:rsid w:val="711F61B4"/>
    <w:rsid w:val="769802C7"/>
    <w:rsid w:val="7BEC4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character" w:customStyle="1" w:styleId="10">
    <w:name w:val="font11"/>
    <w:basedOn w:val="7"/>
    <w:qFormat/>
    <w:uiPriority w:val="0"/>
    <w:rPr>
      <w:rFonts w:hint="eastAsia" w:ascii="微软雅黑" w:hAnsi="微软雅黑" w:eastAsia="微软雅黑" w:cs="微软雅黑"/>
      <w:b/>
      <w:bCs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514</Words>
  <Characters>641</Characters>
  <Lines>0</Lines>
  <Paragraphs>0</Paragraphs>
  <TotalTime>3</TotalTime>
  <ScaleCrop>false</ScaleCrop>
  <LinksUpToDate>false</LinksUpToDate>
  <CharactersWithSpaces>659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2026-09-22T09:43:00Z</dcterms:created>
  <dc:creator>Lenovo</dc:creator>
  <cp:lastModifiedBy>WPS_1558585636</cp:lastModifiedBy>
  <dcterms:modified xsi:type="dcterms:W3CDTF">2026-10-12T04:01:01Z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KSOTemplateDocerSaveRecord">
    <vt:lpwstr>eyJoZGlkIjoiZGMzZWQwN2UxYzk5NmEwZWZjYjNlNTc5ODQyZGQzNDgiLCJ1c2VySWQiOiI1NjI0ODE5ODgifQ==</vt:lpwstr>
  </property>
  <property fmtid="{D5CDD505-2E9C-101B-9397-08002B2CF9AE}" pid="4" name="ICV">
    <vt:lpwstr>CA71F09AD20647848F2BF9D23FE3E521_12</vt:lpwstr>
  </property>
</Properties>
</file>